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C816" w14:textId="77777777" w:rsidR="0007497C" w:rsidRPr="0007497C" w:rsidRDefault="0007497C" w:rsidP="0007497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07497C">
        <w:rPr>
          <w:rFonts w:ascii="Times New Roman" w:eastAsia="Times New Roman" w:hAnsi="Times New Roman" w:cs="Times New Roman"/>
          <w:b/>
          <w:bCs/>
          <w:color w:val="000000"/>
          <w:kern w:val="36"/>
          <w:sz w:val="48"/>
          <w:szCs w:val="48"/>
          <w14:ligatures w14:val="none"/>
        </w:rPr>
        <w:t>Walworth County on the Housing Brink</w:t>
      </w:r>
    </w:p>
    <w:p w14:paraId="3F16CCB5"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By Susan Steele, Correspondent</w:t>
      </w:r>
    </w:p>
    <w:p w14:paraId="68B817FD"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Walworth County is facing a housing crisis that could result in a shortage of 4,000 households by 2030, according to a University of Wisconsin–Whitewater study. The shortage is already straining the local workforce—teachers, nurses, firefighters, and other essential employees are being priced out, forced to commute from neighboring counties, and positions remain unfilled. Home prices have risen more than 40% in five years, rents climb faster than wages, and construction is failing to keep pace. What began as an affordability issue has escalated into an economic emergency, threatening the stability of schools, hospitals, businesses, and communities.</w:t>
      </w:r>
    </w:p>
    <w:p w14:paraId="797D35C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“Without all levels of housing, not only economic growth but economic stability is threatened,” warns Walworth County Administrator Mark Luberda.</w:t>
      </w:r>
    </w:p>
    <w:p w14:paraId="5383F5B8"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7AD86D87">
          <v:rect id="Horizontal Line 1" o:spid="_x0000_s103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8766E23" w14:textId="77777777" w:rsidR="0007497C" w:rsidRPr="0007497C" w:rsidRDefault="0007497C" w:rsidP="0007497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7497C">
        <w:rPr>
          <w:rFonts w:ascii="Times New Roman" w:eastAsia="Times New Roman" w:hAnsi="Times New Roman" w:cs="Times New Roman"/>
          <w:b/>
          <w:bCs/>
          <w:color w:val="000000"/>
          <w:kern w:val="0"/>
          <w:sz w:val="36"/>
          <w:szCs w:val="36"/>
          <w14:ligatures w14:val="none"/>
        </w:rPr>
        <w:t>Essential Workers Priced Out</w:t>
      </w:r>
    </w:p>
    <w:p w14:paraId="426BE378"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county’s workforce, earning 60–120% of the area median income, faces the greatest pressure:</w:t>
      </w:r>
    </w:p>
    <w:p w14:paraId="4002599F" w14:textId="77777777" w:rsidR="0007497C" w:rsidRPr="0007497C" w:rsidRDefault="0007497C" w:rsidP="0007497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Healthcare:</w:t>
      </w:r>
      <w:r w:rsidRPr="0007497C">
        <w:rPr>
          <w:rFonts w:ascii="Times New Roman" w:eastAsia="Times New Roman" w:hAnsi="Times New Roman" w:cs="Times New Roman"/>
          <w:color w:val="000000"/>
          <w:kern w:val="0"/>
          <w14:ligatures w14:val="none"/>
        </w:rPr>
        <w:t> CNAs, LPNs, and home health aides earning $33,000–$58,000 often commute from Rock or Racine counties. Turnover rises sharply when commutes exceed 30 minutes.</w:t>
      </w:r>
    </w:p>
    <w:p w14:paraId="3534F93C" w14:textId="77777777" w:rsidR="0007497C" w:rsidRPr="0007497C" w:rsidRDefault="0007497C" w:rsidP="0007497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Education:</w:t>
      </w:r>
      <w:r w:rsidRPr="0007497C">
        <w:rPr>
          <w:rFonts w:ascii="Times New Roman" w:eastAsia="Times New Roman" w:hAnsi="Times New Roman" w:cs="Times New Roman"/>
          <w:color w:val="000000"/>
          <w:kern w:val="0"/>
          <w14:ligatures w14:val="none"/>
        </w:rPr>
        <w:t> Teachers, aides, drivers, and custodians earning $30,000–$55,000 struggle to find homes under $300,000, while support staff spend 30–50% of income on rent.</w:t>
      </w:r>
    </w:p>
    <w:p w14:paraId="4C4A4FC8" w14:textId="77777777" w:rsidR="0007497C" w:rsidRPr="0007497C" w:rsidRDefault="0007497C" w:rsidP="0007497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Manufacturing and trades:</w:t>
      </w:r>
      <w:r w:rsidRPr="0007497C">
        <w:rPr>
          <w:rFonts w:ascii="Times New Roman" w:eastAsia="Times New Roman" w:hAnsi="Times New Roman" w:cs="Times New Roman"/>
          <w:color w:val="000000"/>
          <w:kern w:val="0"/>
          <w14:ligatures w14:val="none"/>
        </w:rPr>
        <w:t> Welders, CDL drivers, and maintenance techs earning $38,000–$65,000 leave jobs near Delavan, Sharon, and Elkhorn due to housing scarcity.</w:t>
      </w:r>
    </w:p>
    <w:p w14:paraId="59E39574" w14:textId="77777777" w:rsidR="0007497C" w:rsidRPr="0007497C" w:rsidRDefault="0007497C" w:rsidP="0007497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Hospitality and retail:</w:t>
      </w:r>
      <w:r w:rsidRPr="0007497C">
        <w:rPr>
          <w:rFonts w:ascii="Times New Roman" w:eastAsia="Times New Roman" w:hAnsi="Times New Roman" w:cs="Times New Roman"/>
          <w:color w:val="000000"/>
          <w:kern w:val="0"/>
          <w14:ligatures w14:val="none"/>
        </w:rPr>
        <w:t> Lake Geneva’s tourism economy relies on workers earning $30,000–$45,000, yet rents often exceed $1,200 for small units. Employers increasingly use shuttles or temporary housing to fill seasonal roles.</w:t>
      </w:r>
    </w:p>
    <w:p w14:paraId="0AE96F44" w14:textId="77777777" w:rsidR="0007497C" w:rsidRPr="0007497C" w:rsidRDefault="0007497C" w:rsidP="0007497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b/>
          <w:bCs/>
          <w:color w:val="000000"/>
          <w:kern w:val="0"/>
          <w14:ligatures w14:val="none"/>
        </w:rPr>
        <w:t>Public safety:</w:t>
      </w:r>
      <w:r w:rsidRPr="0007497C">
        <w:rPr>
          <w:rFonts w:ascii="Times New Roman" w:eastAsia="Times New Roman" w:hAnsi="Times New Roman" w:cs="Times New Roman"/>
          <w:color w:val="000000"/>
          <w:kern w:val="0"/>
          <w14:ligatures w14:val="none"/>
        </w:rPr>
        <w:t> Police, firefighters, and municipal staff earning $38,000–$68,000 often live outside the communities they serve, affecting response times and civic connection.</w:t>
      </w:r>
    </w:p>
    <w:p w14:paraId="385E3B4D"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County is having difficulty hiring employees because prospective employees could not find a place to live in the County,” notes Luberda.</w:t>
      </w:r>
    </w:p>
    <w:p w14:paraId="1215CA46"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399BE9E9">
          <v:rect id="Horizontal Line 2" o:spid="_x0000_s103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8FD95FA" w14:textId="77777777" w:rsidR="0007497C" w:rsidRPr="0007497C" w:rsidRDefault="0007497C" w:rsidP="0007497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7497C">
        <w:rPr>
          <w:rFonts w:ascii="Times New Roman" w:eastAsia="Times New Roman" w:hAnsi="Times New Roman" w:cs="Times New Roman"/>
          <w:b/>
          <w:bCs/>
          <w:color w:val="000000"/>
          <w:kern w:val="0"/>
          <w:sz w:val="36"/>
          <w:szCs w:val="36"/>
          <w14:ligatures w14:val="none"/>
        </w:rPr>
        <w:t>Wages Can’t Keep Up</w:t>
      </w:r>
    </w:p>
    <w:p w14:paraId="636F7AA6"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Income data reveal the gap: workers earning $35,000–$45,000 can afford homes priced $175,000–$225,000, yet the median home price exceeds $300,000. Even teachers, tradespeople, and police recruits earning $50,000–$65,000 can only afford $225,000–$300,000 homes, leaving middle-income earners priced out. Only households earning $70,000–$90,000 or more are near market prices.</w:t>
      </w:r>
    </w:p>
    <w:p w14:paraId="46C1228C"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sidRPr="00A1329F">
        <w:rPr>
          <w:rFonts w:ascii="Times New Roman" w:eastAsia="Times New Roman" w:hAnsi="Times New Roman" w:cs="Times New Roman"/>
          <w:noProof/>
          <w:kern w:val="0"/>
        </w:rPr>
        <w:pict w14:anchorId="3AFAFB9E">
          <v:rect id="_x0000_i1039" alt="" style="width:468pt;height:.05pt;mso-width-percent:0;mso-height-percent:0;mso-width-percent:0;mso-height-percent:0" o:hralign="center" o:hrstd="t" o:hr="t" fillcolor="#a0a0a0" stroked="f"/>
        </w:pict>
      </w:r>
    </w:p>
    <w:p w14:paraId="7A573271" w14:textId="77777777" w:rsidR="0007497C" w:rsidRPr="0007497C" w:rsidRDefault="0007497C" w:rsidP="0007497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7497C">
        <w:rPr>
          <w:rFonts w:ascii="Times New Roman" w:eastAsia="Times New Roman" w:hAnsi="Times New Roman" w:cs="Times New Roman"/>
          <w:b/>
          <w:bCs/>
          <w:color w:val="000000"/>
          <w:kern w:val="0"/>
          <w:sz w:val="36"/>
          <w:szCs w:val="36"/>
          <w14:ligatures w14:val="none"/>
        </w:rPr>
        <w:t>Countywide Economic Strain</w:t>
      </w:r>
    </w:p>
    <w:p w14:paraId="7E37143B"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Roughly one-third of Walworth County households live below the poverty line or earn just above it but cannot cover basic costs without strain, according to the ALICE framework (Asset Limited, Income Constrained, Employed). Many are essential workers.</w:t>
      </w:r>
    </w:p>
    <w:p w14:paraId="22100CF4"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More than 1,400 workers commute daily into the county due to a lack of affordable housing. Vacancy rates remain extremely low—under 2% for ownership units and 4–6% for rentals—and housing supply lags projected household growth. Employers estimate 10–20% of positions in healthcare, education, and hospitality remain persistently unfilled.</w:t>
      </w:r>
    </w:p>
    <w:p w14:paraId="5CCDA74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ripple effects are clear: higher wages to offset commuting costs, rising consumer prices, declining local spending, and reduced school enrollment as fewer young families settle in the county.</w:t>
      </w:r>
    </w:p>
    <w:p w14:paraId="58986427"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 County needs housing at all levels to support businesses, schools, and civic engagement. Without that, not only economic growth—but economic stability—is threatened,” Luberda emphasizes.</w:t>
      </w:r>
    </w:p>
    <w:p w14:paraId="69471FEE"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sidRPr="00A1329F">
        <w:rPr>
          <w:rFonts w:ascii="Times New Roman" w:eastAsia="Times New Roman" w:hAnsi="Times New Roman" w:cs="Times New Roman"/>
          <w:noProof/>
          <w:kern w:val="0"/>
        </w:rPr>
        <w:pict w14:anchorId="39FE173F">
          <v:rect id="_x0000_i1038" alt="" style="width:468pt;height:.05pt;mso-width-percent:0;mso-height-percent:0;mso-width-percent:0;mso-height-percent:0" o:hralign="center" o:hrstd="t" o:hr="t" fillcolor="#a0a0a0" stroked="f"/>
        </w:pict>
      </w:r>
    </w:p>
    <w:p w14:paraId="68A0DFA6" w14:textId="77777777" w:rsidR="0007497C" w:rsidRPr="0007497C" w:rsidRDefault="0007497C" w:rsidP="0007497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7497C">
        <w:rPr>
          <w:rFonts w:ascii="Times New Roman" w:eastAsia="Times New Roman" w:hAnsi="Times New Roman" w:cs="Times New Roman"/>
          <w:b/>
          <w:bCs/>
          <w:color w:val="000000"/>
          <w:kern w:val="0"/>
          <w:sz w:val="36"/>
          <w:szCs w:val="36"/>
          <w14:ligatures w14:val="none"/>
        </w:rPr>
        <w:t>County Response and Initiatives</w:t>
      </w:r>
    </w:p>
    <w:p w14:paraId="7EB0DC9C"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County officials, including the County Administrator, County Housing Director, and the Walworth County Economic Development Alliance (WCEDA), are implementing a multi-pronged response aimed at increasing housing availability, preserving affordability, and stabilizing the workforce.</w:t>
      </w:r>
    </w:p>
    <w:p w14:paraId="620C4FCB"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1. County Leadership and Organizational Response</w:t>
      </w:r>
    </w:p>
    <w:p w14:paraId="0D5E1A02"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Recognizing the severity of the shortage, the Walworth County Board of Supervisors has tasked the WCEDA with leading the housing initiative. To spearhead this effort, the EDA has hired Pam Carper as a full-time Housing Manager, responsible for coordinating programs, developer engagement, and municipal collaboration.</w:t>
      </w:r>
    </w:p>
    <w:p w14:paraId="6E186A7B"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“Housing is no longer just an affordability issue; it’s an economic one. Without sufficient housing, we risk losing teachers, nurses, and first responders who are vital to our communities,” said County Administrator Mark Luberda.</w:t>
      </w:r>
    </w:p>
    <w:p w14:paraId="39B9F3E2"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Pam Carper brings experience in workforce and affordable housing development, and her role allows the county to focus on strategic, coordinated action across municipalities.</w:t>
      </w:r>
    </w:p>
    <w:p w14:paraId="2DCE010A"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2. Policy, Incentives, and Workforce Housing</w:t>
      </w:r>
    </w:p>
    <w:p w14:paraId="530AB19A"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county is pursuing multiple strategies: zoning reforms to allow smaller lot sizes and multi-family housing; financial incentives such as TIF and grants for workforce housing development; partnerships with developers for targeted employee housing; and programs assisting essential workers with down payments or rental support.</w:t>
      </w:r>
    </w:p>
    <w:p w14:paraId="5C4C3A0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County and municipal collaboration ensures that housing production aligns with workforce needs, while monitoring of home prices, rental rates, and construction permits allows officials to adapt strategies over time.</w:t>
      </w:r>
    </w:p>
    <w:p w14:paraId="735B43FB"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3. Housing Rehabilitation and Preservation</w:t>
      </w:r>
    </w:p>
    <w:p w14:paraId="0F4BF6C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Programs preserve existing affordable units, including rehabilitation grants and low-interest loans for homeowners to maintain and improve their homes, preventing displacement and ensuring long-term housing stability.</w:t>
      </w:r>
    </w:p>
    <w:p w14:paraId="70474792"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4. Data Tracking and Community Engagement</w:t>
      </w:r>
    </w:p>
    <w:p w14:paraId="7991A1F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Officials have implemented tracking systems to monitor housing availability, pricing, and construction trends, along with surveys of employers and residents to understand workforce needs. Community meetings and forums help gather feedback from residents and local businesses to shape strategies.</w:t>
      </w:r>
    </w:p>
    <w:p w14:paraId="62FFC9E9"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5. Collaboration with Municipalities</w:t>
      </w:r>
    </w:p>
    <w:p w14:paraId="09F1E49C"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county works closely with municipalities to identify suitable development sites, align zoning codes with housing goals, and provide technical assistance for municipal housing planning. Coordinated efforts aim to ensure new housing meets both workforce and community needs.</w:t>
      </w:r>
    </w:p>
    <w:p w14:paraId="1FDBFCE8"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sidRPr="00A1329F">
        <w:rPr>
          <w:rFonts w:ascii="Times New Roman" w:eastAsia="Times New Roman" w:hAnsi="Times New Roman" w:cs="Times New Roman"/>
          <w:noProof/>
          <w:kern w:val="0"/>
        </w:rPr>
        <w:pict w14:anchorId="7F1599F6">
          <v:rect id="_x0000_i1037" alt="" style="width:468pt;height:.05pt;mso-width-percent:0;mso-height-percent:0;mso-width-percent:0;mso-height-percent:0" o:hralign="center" o:hrstd="t" o:hr="t" fillcolor="#a0a0a0" stroked="f"/>
        </w:pict>
      </w:r>
    </w:p>
    <w:p w14:paraId="558207A7" w14:textId="77777777" w:rsidR="0007497C" w:rsidRPr="0007497C" w:rsidRDefault="0007497C" w:rsidP="0007497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07497C">
        <w:rPr>
          <w:rFonts w:ascii="Times New Roman" w:eastAsia="Times New Roman" w:hAnsi="Times New Roman" w:cs="Times New Roman"/>
          <w:b/>
          <w:bCs/>
          <w:color w:val="000000"/>
          <w:kern w:val="0"/>
          <w:sz w:val="36"/>
          <w:szCs w:val="36"/>
          <w14:ligatures w14:val="none"/>
        </w:rPr>
        <w:t>Municipal Housing Stock, Conditions &amp; Effects on School Districts</w:t>
      </w:r>
    </w:p>
    <w:p w14:paraId="786C746C"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 key to understanding municipal housing challenges in Walworth County is the makeup of its population. Residents generally fall into one of four groups:</w:t>
      </w:r>
    </w:p>
    <w:p w14:paraId="73BB3C81" w14:textId="77777777" w:rsidR="0007497C" w:rsidRPr="0007497C" w:rsidRDefault="0007497C" w:rsidP="0007497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Full-time residents who live, work, and raise families in the County (the “locals”)</w:t>
      </w:r>
    </w:p>
    <w:p w14:paraId="710D2901" w14:textId="77777777" w:rsidR="0007497C" w:rsidRPr="0007497C" w:rsidRDefault="0007497C" w:rsidP="0007497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Full-time retirees (the “retirees”)</w:t>
      </w:r>
    </w:p>
    <w:p w14:paraId="20EB0D37" w14:textId="77777777" w:rsidR="0007497C" w:rsidRPr="0007497C" w:rsidRDefault="0007497C" w:rsidP="0007497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Homeowners who own property but do not live, work, or vote full-time in the County (the “seasonals”)</w:t>
      </w:r>
    </w:p>
    <w:p w14:paraId="7466C893" w14:textId="77777777" w:rsidR="0007497C" w:rsidRPr="0007497C" w:rsidRDefault="0007497C" w:rsidP="0007497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Occasional visitors who occupy short-term rentals (the “tourists”)</w:t>
      </w:r>
    </w:p>
    <w:p w14:paraId="2629A83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Of these groups, seasonal and tourist housing create the biggest hurdles for keeping housing affordable and accessible to those who live and work here year-round. Derek D’Auria, Executive Director of WCEDA, explains:</w:t>
      </w:r>
    </w:p>
    <w:p w14:paraId="27260BC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“Our older housing stock, which typically would be considered affordable, is being snatched up by second-home buyers or investors who convert housing into short-term rentals. Local residents or young people wanting to move into the area are not able to compete with the factors mentioned above.”</w:t>
      </w:r>
    </w:p>
    <w:p w14:paraId="799EE965"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Walworth County municipalities must consider these challenges when implementing land use policies.</w:t>
      </w:r>
    </w:p>
    <w:p w14:paraId="606CBD8D"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2D57B4D0">
          <v:rect id="Horizontal Line 6" o:spid="_x0000_s103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6B0BFC9"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Lake Geneva</w:t>
      </w:r>
    </w:p>
    <w:p w14:paraId="05BA5BA3"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Lake Geneva faces the highest housing costs in Walworth County, with median home values ranging from $475,000 to $600,000. The workforce housing shortage is extreme, forcing many essential workers to commute from neighboring areas.</w:t>
      </w:r>
    </w:p>
    <w:p w14:paraId="595A38FB" w14:textId="77777777" w:rsidR="0007497C" w:rsidRPr="0007497C" w:rsidRDefault="0007497C" w:rsidP="0007497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Town of Geneva: 3,558 units, 30% seasonal</w:t>
      </w:r>
    </w:p>
    <w:p w14:paraId="7548DAEF" w14:textId="77777777" w:rsidR="0007497C" w:rsidRPr="0007497C" w:rsidRDefault="0007497C" w:rsidP="0007497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City of Lake Geneva: 4,659 units, 14% seasonal</w:t>
      </w:r>
    </w:p>
    <w:p w14:paraId="0703F64B" w14:textId="77777777" w:rsidR="0007497C" w:rsidRPr="0007497C" w:rsidRDefault="0007497C" w:rsidP="0007497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About 28% of units in both municipalities house children under 18</w:t>
      </w:r>
    </w:p>
    <w:p w14:paraId="3E0C4B47"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Most new housing caters to seasonal or luxury buyers. Lynn Davies, District Administrator for Geneva Joint 4-Woods School, notes:</w:t>
      </w:r>
    </w:p>
    <w:p w14:paraId="78B0A6D3"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 lack of affordable workforce housing may certainly have been a contributing factor in our declining enrollment…Teachers, staff, and working families who would otherwise live and invest in the community are being priced out.”</w:t>
      </w:r>
    </w:p>
    <w:p w14:paraId="2BFCEA2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Allyssa Andersen, Superintendent of Traver Linn J4, adds:</w:t>
      </w:r>
    </w:p>
    <w:p w14:paraId="20AFE3F7"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“Very few homes are affordable for young families, and the limited options frequently require extensive work or are at the top of a typical family’s budget…over 30 homes available on AirBnB could otherwise house families.”</w:t>
      </w:r>
    </w:p>
    <w:p w14:paraId="16C92FA2"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3D2F8F19">
          <v:rect id="Horizontal Line 7" o:spid="_x0000_s103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F351678"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Fontana</w:t>
      </w:r>
    </w:p>
    <w:p w14:paraId="72ABD168"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Fontana faces some of the highest housing costs in Walworth County, with median home values ranging from $525,000 to $650,000. Despite roughly 25% of households being ALICE, even dual-income families near the county median cannot afford to purchase locally. Rental rates average $1,500–$2,200 per month.</w:t>
      </w:r>
    </w:p>
    <w:p w14:paraId="448D7E7D" w14:textId="77777777" w:rsidR="0007497C" w:rsidRPr="0007497C" w:rsidRDefault="0007497C" w:rsidP="0007497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2,040 housing units</w:t>
      </w:r>
    </w:p>
    <w:p w14:paraId="033A570F" w14:textId="77777777" w:rsidR="0007497C" w:rsidRPr="0007497C" w:rsidRDefault="0007497C" w:rsidP="0007497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795 (39%) occupied full-time</w:t>
      </w:r>
    </w:p>
    <w:p w14:paraId="702A7F29" w14:textId="77777777" w:rsidR="0007497C" w:rsidRPr="0007497C" w:rsidRDefault="0007497C" w:rsidP="0007497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181 units (22.8%) include children under 18</w:t>
      </w:r>
    </w:p>
    <w:p w14:paraId="295D4840" w14:textId="77777777" w:rsidR="0007497C" w:rsidRPr="0007497C" w:rsidRDefault="0007497C" w:rsidP="0007497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1,244 units (61%) are largely vacant or seasonal</w:t>
      </w:r>
    </w:p>
    <w:p w14:paraId="7AA98F7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District Administrator Steve Torrez notes:</w:t>
      </w:r>
    </w:p>
    <w:p w14:paraId="55F2E994"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lack of affordable housing within a reasonable driving range to our district limits new and growing families…over 57% of our students open enroll from a neighboring district…We currently have only two staff members that live in the Fontana school district.”</w:t>
      </w:r>
    </w:p>
    <w:p w14:paraId="62F7C8ED"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624EBCB7">
          <v:rect id="Horizontal Line 8" o:spid="_x0000_s103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6E41718"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Town of Linn</w:t>
      </w:r>
    </w:p>
    <w:p w14:paraId="0756DC3F" w14:textId="77777777" w:rsidR="0007497C" w:rsidRPr="0007497C" w:rsidRDefault="0007497C" w:rsidP="0007497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2,180 housing units, 48 vacant, 29 seasonal</w:t>
      </w:r>
    </w:p>
    <w:p w14:paraId="2A4C1F46" w14:textId="77777777" w:rsidR="0007497C" w:rsidRPr="0007497C" w:rsidRDefault="0007497C" w:rsidP="0007497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2,132 full-time occupied units</w:t>
      </w:r>
    </w:p>
    <w:p w14:paraId="455897B9" w14:textId="77777777" w:rsidR="0007497C" w:rsidRPr="0007497C" w:rsidRDefault="0007497C" w:rsidP="0007497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26.6% of households include children under 18</w:t>
      </w:r>
    </w:p>
    <w:p w14:paraId="72C15F22"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Tami Martin of Reek School explains:</w:t>
      </w:r>
    </w:p>
    <w:p w14:paraId="7F6B8DC3"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“When you only pay a little over minimum wage—nobody is going to drive 30 minutes to a part-time job for $16–18 an hour…About half of our 180 enrollment are open enrollers who want to move into the district but can’t.”</w:t>
      </w:r>
    </w:p>
    <w:p w14:paraId="5C2A8021"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00C8B93B">
          <v:rect id="Horizontal Line 9" o:spid="_x0000_s10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582496D"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Walworth</w:t>
      </w:r>
    </w:p>
    <w:p w14:paraId="5247D9D3"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Median home values: $310,000; roughly 30% of households below ALICE. Workforce shortage: Moderate (6/10)</w:t>
      </w:r>
    </w:p>
    <w:p w14:paraId="297C5DD4" w14:textId="77777777" w:rsidR="0007497C" w:rsidRPr="0007497C" w:rsidRDefault="0007497C" w:rsidP="0007497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1,905 housing units</w:t>
      </w:r>
    </w:p>
    <w:p w14:paraId="23285041" w14:textId="77777777" w:rsidR="0007497C" w:rsidRPr="0007497C" w:rsidRDefault="0007497C" w:rsidP="0007497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1,687 (88%) occupied full-time</w:t>
      </w:r>
    </w:p>
    <w:p w14:paraId="5C9B96F7" w14:textId="77777777" w:rsidR="0007497C" w:rsidRPr="0007497C" w:rsidRDefault="0007497C" w:rsidP="0007497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618 units (32%) include children under 18</w:t>
      </w:r>
    </w:p>
    <w:p w14:paraId="57FB7B43" w14:textId="77777777" w:rsidR="0007497C" w:rsidRPr="0007497C" w:rsidRDefault="0007497C" w:rsidP="0007497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Seasonal homes: 13 units in Village, 183 in Town</w:t>
      </w:r>
    </w:p>
    <w:p w14:paraId="65B4AB01"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District Administrator Phill Klamm notes:</w:t>
      </w:r>
    </w:p>
    <w:p w14:paraId="5F113441"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“Affordable housing would bring more families to our community and more students to our school.”</w:t>
      </w:r>
    </w:p>
    <w:p w14:paraId="320E9B39"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6F678299">
          <v:rect id="Horizontal Line 10"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565ABFA"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Sharon</w:t>
      </w:r>
    </w:p>
    <w:p w14:paraId="58838098"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Sharon is a small village with minimal recent development. Median home values: $240,000–$280,000; rents $850–$1,000 per month. About 34% of full-time households include children under 18.</w:t>
      </w:r>
    </w:p>
    <w:p w14:paraId="47E91AEA"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village faces a high housing need, driven by limited new construction and local employer demand (Exacto, Arntzen).</w:t>
      </w:r>
    </w:p>
    <w:p w14:paraId="54BA58BA"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“Our community wants to grow sustainably, but the market isn’t keeping up with the needs of our workforce,” notes a local official.</w:t>
      </w:r>
    </w:p>
    <w:p w14:paraId="0BEAA99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Sharon is exploring infill development and converting upper levels of downtown buildings into residential units to increase housing while maintaining character.</w:t>
      </w:r>
    </w:p>
    <w:p w14:paraId="4479E844"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Doug Parker, Big Foot High School District Administrator, sums up the challenge:</w:t>
      </w:r>
    </w:p>
    <w:p w14:paraId="13D058B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“We used to recruit staff from all over WI, Northern IL, and the Midwest. Now, due to housing costs and politics, we rarely get applicants outside a 30-minute radius…We’ve worked hard to ‘grow our own’…I’m not sure how sustainable this model is.</w:t>
      </w:r>
    </w:p>
    <w:p w14:paraId="44097F60" w14:textId="20A7BB1F"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__________________________________________________________________________</w:t>
      </w:r>
    </w:p>
    <w:p w14:paraId="2BE5E886"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Williams Bay</w:t>
      </w:r>
    </w:p>
    <w:p w14:paraId="2E1634D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Williams Bay has median home values ranging from $400,000 to $450,000, with approximately 28% of households classified as ALICE, indicating that a significant portion of residents struggle to afford local housing. Limited land availability and high land costs constrain new development, making it challenging to create workforce housing. Few apartments are priced below $1,200 per month, contributing to a severe housing shortage (9/10) that impacts employees in schools, healthcare, and the hospitality sector.</w:t>
      </w:r>
    </w:p>
    <w:p w14:paraId="24F720D6" w14:textId="77777777" w:rsidR="0007497C" w:rsidRPr="0007497C" w:rsidRDefault="0007497C" w:rsidP="0007497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2,133 housing units</w:t>
      </w:r>
    </w:p>
    <w:p w14:paraId="37B372B5" w14:textId="77777777" w:rsidR="0007497C" w:rsidRPr="0007497C" w:rsidRDefault="0007497C" w:rsidP="0007497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55% (≈1,173 units) are occupied full-time</w:t>
      </w:r>
    </w:p>
    <w:p w14:paraId="7A444FBC" w14:textId="77777777" w:rsidR="0007497C" w:rsidRPr="0007497C" w:rsidRDefault="0007497C" w:rsidP="0007497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29.2% (≈344 units) of full-time homes include children under 18</w:t>
      </w:r>
    </w:p>
    <w:p w14:paraId="29B3D22A" w14:textId="77777777" w:rsidR="0007497C" w:rsidRPr="0007497C" w:rsidRDefault="0007497C" w:rsidP="0007497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45% (≈956 units) are vacant, with 85% (≈817 units) used seasonally or occasionally</w:t>
      </w:r>
    </w:p>
    <w:p w14:paraId="72925A44"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Williams Bay School District serves 415 students in grades pre-K through 8 and 212 students in grades 9–12. Open enrollment accounts for 34.1% of students, reflecting the difficulty some families face in accessing housing locally.</w:t>
      </w:r>
    </w:p>
    <w:p w14:paraId="739DC7B4"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District Administrator William White explains:</w:t>
      </w:r>
    </w:p>
    <w:p w14:paraId="07033EE7"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“The lack of affordable housing in Williams Bay makes it very difficult for young families with children or those looking to start a family to buy a home. Established couples and retirees have more buying power in a competitive housing market and quickly purchase homes in a highly desirable community like Williams Bay. Due to soaring home prices, it is very difficult for young professionals like policemen, firemen, and teachers to afford homes in Williams Bay and Walworth County. We are seeing more of our teaching applicants be from further distances. This makes it very difficult to attract and retain high-quality employees unless we can afford to compensate at a premium level.”</w:t>
      </w:r>
    </w:p>
    <w:p w14:paraId="2290D6CC"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2B6B53F7">
          <v:rect id="Horizontal Line 21" o:sp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98D1066"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Elkhorn</w:t>
      </w:r>
    </w:p>
    <w:p w14:paraId="23BAED0D"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Elkhorn, as a regional job center, highlights the growing disconnect between wages and housing affordability. Median home values range from $325,000 to $340,000, while 39% of households fall below the ALICE threshold—the highest share in the county. Despite the addition of new subdivisions, most homes are priced above $300,000, and affordable rentals are scarce, contributing to a high workforce housing shortage (8/10).</w:t>
      </w:r>
    </w:p>
    <w:p w14:paraId="5524D6F3" w14:textId="77777777" w:rsidR="0007497C" w:rsidRPr="0007497C" w:rsidRDefault="0007497C" w:rsidP="0007497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4,223 housing units</w:t>
      </w:r>
    </w:p>
    <w:p w14:paraId="01571035" w14:textId="77777777" w:rsidR="0007497C" w:rsidRPr="0007497C" w:rsidRDefault="0007497C" w:rsidP="0007497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22 units designated as seasonal</w:t>
      </w:r>
    </w:p>
    <w:p w14:paraId="04157243" w14:textId="77777777" w:rsidR="0007497C" w:rsidRPr="0007497C" w:rsidRDefault="0007497C" w:rsidP="0007497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38.8% of households include children under 18</w:t>
      </w:r>
    </w:p>
    <w:p w14:paraId="45CD1FE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Elkhorn Area School District serves 2,987 students (pre-K through 12), with 18.9% participating in open enrollment. The district’s Career-College Program enrolls 230 students, more than half (52.6%) from open enrollment.</w:t>
      </w:r>
    </w:p>
    <w:p w14:paraId="694CA7CE"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District Administrator Jason Tadlock notes:</w:t>
      </w:r>
    </w:p>
    <w:p w14:paraId="3CCE80B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“Walworth County lacks housing. Any and all types of housing would be beneficial, and yes, workforce housing is also a priority. We have many open-enrolled families interested in living in our community, but due to limited housing, they often have to commute long distances to get to school.”</w:t>
      </w:r>
    </w:p>
    <w:p w14:paraId="592E0357"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50C84FFB">
          <v:rect id="Horizontal Line 22" o:sp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5430648"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Delavan–Darien</w:t>
      </w:r>
    </w:p>
    <w:p w14:paraId="0754E4A8"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Delavan–Darien faces significant housing affordability challenges despite moderate home values and rental costs. Median home values in Delavan are roughly $325,000, with typical rents ranging from $1,000 to $1,300. Approximately 31% of households fall below the ALICE threshold, and recent job growth has outpaced new housing supply, creating a high workforce housing shortage (8/10). Local employers report difficulty recruiting and retaining workers due to the limited availability of attainable housing.</w:t>
      </w:r>
    </w:p>
    <w:p w14:paraId="5ED4B51B" w14:textId="77777777" w:rsidR="0007497C" w:rsidRPr="0007497C" w:rsidRDefault="0007497C" w:rsidP="0007497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lastRenderedPageBreak/>
        <w:t>City of Delavan: 3,572 housing units (39 seasonal), with 36.9% of households including children under 18</w:t>
      </w:r>
    </w:p>
    <w:p w14:paraId="2134AFDE" w14:textId="77777777" w:rsidR="0007497C" w:rsidRPr="0007497C" w:rsidRDefault="0007497C" w:rsidP="0007497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Town of Delavan: 3,741 housing units (35.5% seasonal), with 24.6% of households including children under 18</w:t>
      </w:r>
    </w:p>
    <w:p w14:paraId="7D4B9011" w14:textId="77777777" w:rsidR="0007497C" w:rsidRPr="0007497C" w:rsidRDefault="0007497C" w:rsidP="0007497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Village of Darien: Population 1,651; 33.7% of households include children under 18</w:t>
      </w:r>
    </w:p>
    <w:p w14:paraId="56E2D3C3"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Delavan–Darien School District serves 1,747 students (K4–12), with 5% open enrollment. The shortage of affordable housing impacts both enrollment and staffing, making it difficult to attract and retain quality teachers, administrators, and staff.</w:t>
      </w:r>
    </w:p>
    <w:p w14:paraId="56E2B5C8"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Superintendent Drew Halbesma emphasizes:</w:t>
      </w:r>
    </w:p>
    <w:p w14:paraId="5264A09B"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lack of affordable workforce housing in our community has a direct impact on the Delavan–Darien School District. Families who want to live here often cannot find affordable housing easily, which contributes to our declining enrollment. At the same time, the shortage of housing makes it difficult to attract and retain quality teachers, administrators, and staff, as well as to secure volunteers who play such an important role in our schools. With 67.3% of our students identified as economically disadvantaged last school year, the housing crisis further compounds the challenges they and their families face. Addressing this issue is critical not only for the vitality of our community but also for the future of our schools.”</w:t>
      </w:r>
    </w:p>
    <w:p w14:paraId="79724A2C"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4A075A95">
          <v:rect id="Horizontal Line 23"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0948175"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East Troy</w:t>
      </w:r>
    </w:p>
    <w:p w14:paraId="4C37289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Median home prices in East Troy average around $340,000, and rents range from $1,100 to $1,400, stretching affordability for many local households. Approximately 29% of households fall below the ALICE threshold, and most recent construction has focused on upper-tier apartments. To address these challenges, the village is reviewing zoning and lot-size standards to enable smaller, more affordable homes. The workforce housing shortage is High (7/10).</w:t>
      </w:r>
    </w:p>
    <w:p w14:paraId="7B1C0BF4" w14:textId="77777777" w:rsidR="0007497C" w:rsidRPr="0007497C" w:rsidRDefault="0007497C" w:rsidP="0007497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Village of East Troy: 2,766 housing units (10% seasonal); 35.7% of households include children under 18</w:t>
      </w:r>
    </w:p>
    <w:p w14:paraId="7E038234" w14:textId="77777777" w:rsidR="0007497C" w:rsidRPr="0007497C" w:rsidRDefault="0007497C" w:rsidP="0007497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Town of East Troy: Population 3,392; 32.9% of households include children under 18</w:t>
      </w:r>
    </w:p>
    <w:p w14:paraId="67A6FAC0" w14:textId="77777777" w:rsidR="0007497C" w:rsidRPr="0007497C" w:rsidRDefault="0007497C" w:rsidP="0007497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Town of Troy: Population 2,355; 34.4% of households include children under 18</w:t>
      </w:r>
    </w:p>
    <w:p w14:paraId="0BEE8D51"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The East Troy Community School District serves 1,436 students (K–12), with 8.2% open enrollment. Limited housing availability affects both student enrollment and staff recruitment.</w:t>
      </w:r>
    </w:p>
    <w:p w14:paraId="59B00FAD"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Amy Jenquin, Director of Business Services, explains:</w:t>
      </w:r>
    </w:p>
    <w:p w14:paraId="525642FA"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 xml:space="preserve">“School districts continue to face challenges such as securing proper funding to ensure stability and predictability for student learning and staffing, while also meeting additional mandates—some of which are not adequately funded. In East Troy, increasing the availability of affordable housing would help address challenges with student enrollment and staffing. With Wisconsin’s overall population in decline, many school districts are seeing decreasing enrollment, a shrinking </w:t>
      </w:r>
      <w:r w:rsidRPr="0007497C">
        <w:rPr>
          <w:rFonts w:ascii="Times New Roman" w:eastAsia="Times New Roman" w:hAnsi="Times New Roman" w:cs="Times New Roman"/>
          <w:color w:val="000000"/>
          <w:kern w:val="0"/>
          <w14:ligatures w14:val="none"/>
        </w:rPr>
        <w:lastRenderedPageBreak/>
        <w:t>labor pool in education, and pressure to keep taxes reasonable. Planned residential and commercial growth can benefit not only the East Troy Community School District but also the broader community, including local businesses and homeowners.”</w:t>
      </w:r>
    </w:p>
    <w:p w14:paraId="52545692"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7F49538B">
          <v:rect id="Horizontal Line 24"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88A1282"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Bloomfield</w:t>
      </w:r>
    </w:p>
    <w:p w14:paraId="33F4B52F"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Bloomfield has a median home value of $290,000 and rents around $900–$1,100. While these prices appear moderate, 35% of households fall below the ALICE threshold, making affordability a pressing issue. The community’s aging housing stock and limited construction contribute to rising cost burdens. Shortage severity: High (7/10).</w:t>
      </w:r>
    </w:p>
    <w:p w14:paraId="4DD78924"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61F17585">
          <v:rect id="Horizontal Line 25"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0B50557"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Genoa City</w:t>
      </w:r>
    </w:p>
    <w:p w14:paraId="1B9ABD97"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Genoa City has home prices averaging $290,000, with 32% of households below the ALICE threshold. A planned 80-unit single-family project could help reduce shortages by providing attainable homes near the Illinois border. Continued development at this scale will be necessary to meet 2030 demand. Shortage severity: Moderate (6/10).</w:t>
      </w:r>
    </w:p>
    <w:p w14:paraId="1A67FB50"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0F7A296B">
          <v:rect id="Horizontal Line 26"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220DB0B"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Whitewate</w:t>
      </w:r>
      <w:r w:rsidRPr="0007497C">
        <w:rPr>
          <w:rFonts w:ascii="Times New Roman" w:eastAsia="Times New Roman" w:hAnsi="Times New Roman" w:cs="Times New Roman"/>
          <w:color w:val="000000"/>
          <w:kern w:val="0"/>
          <w:sz w:val="27"/>
          <w:szCs w:val="27"/>
          <w14:ligatures w14:val="none"/>
        </w:rPr>
        <w:t>r</w:t>
      </w:r>
    </w:p>
    <w:p w14:paraId="61800A90"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Whitewater’s median home value is about $300,000, with 33% of households classified as ALICE. The city stands out for proactive planning and recent success with the Residences at Meadowview (34 units)—a public–private partnership that demonstrates effective local collaboration on workforce housing. Shortage severity: Moderate (5/10).</w:t>
      </w:r>
    </w:p>
    <w:p w14:paraId="082220CA" w14:textId="77777777" w:rsidR="0007497C" w:rsidRPr="0007497C" w:rsidRDefault="00A1329F" w:rsidP="0007497C">
      <w:pPr>
        <w:spacing w:after="0" w:line="240" w:lineRule="auto"/>
        <w:rPr>
          <w:rFonts w:ascii="Times New Roman" w:eastAsia="Times New Roman" w:hAnsi="Times New Roman" w:cs="Times New Roman"/>
          <w:kern w:val="0"/>
          <w14:ligatures w14:val="none"/>
        </w:rPr>
      </w:pPr>
      <w:r>
        <w:rPr>
          <w:noProof/>
        </w:rPr>
      </w:r>
      <w:r>
        <w:pict w14:anchorId="02881B86">
          <v:rect id="Horizontal Line 2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0509D22" w14:textId="77777777" w:rsidR="0007497C" w:rsidRPr="0007497C" w:rsidRDefault="0007497C" w:rsidP="0007497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07497C">
        <w:rPr>
          <w:rFonts w:ascii="Times New Roman" w:eastAsia="Times New Roman" w:hAnsi="Times New Roman" w:cs="Times New Roman"/>
          <w:b/>
          <w:bCs/>
          <w:color w:val="000000"/>
          <w:kern w:val="0"/>
          <w:sz w:val="27"/>
          <w:szCs w:val="27"/>
          <w14:ligatures w14:val="none"/>
        </w:rPr>
        <w:t>Rural Townships</w:t>
      </w:r>
    </w:p>
    <w:p w14:paraId="4FA8DA39" w14:textId="77777777" w:rsidR="0007497C" w:rsidRPr="0007497C" w:rsidRDefault="0007497C" w:rsidP="0007497C">
      <w:pPr>
        <w:spacing w:before="100" w:beforeAutospacing="1" w:after="100" w:afterAutospacing="1" w:line="240" w:lineRule="auto"/>
        <w:rPr>
          <w:rFonts w:ascii="Times New Roman" w:eastAsia="Times New Roman" w:hAnsi="Times New Roman" w:cs="Times New Roman"/>
          <w:color w:val="000000"/>
          <w:kern w:val="0"/>
          <w14:ligatures w14:val="none"/>
        </w:rPr>
      </w:pPr>
      <w:r w:rsidRPr="0007497C">
        <w:rPr>
          <w:rFonts w:ascii="Times New Roman" w:eastAsia="Times New Roman" w:hAnsi="Times New Roman" w:cs="Times New Roman"/>
          <w:color w:val="000000"/>
          <w:kern w:val="0"/>
          <w14:ligatures w14:val="none"/>
        </w:rPr>
        <w:t>Rural townships, including Spring Prairie, Richmond, Lyons, and others, have median home values around $340,000, with 30% of households below the ALICE threshold. The issue is less about price and more about housing type. Large-lot, septic-based development patterns limit diversity and affordability. Allowing cluster or small-lot housing could help address their moderate shortage (5/10).</w:t>
      </w:r>
    </w:p>
    <w:p w14:paraId="7696345B" w14:textId="77777777" w:rsidR="00681F19" w:rsidRPr="00681F19" w:rsidRDefault="00681F19" w:rsidP="00681F1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81F19">
        <w:rPr>
          <w:rFonts w:ascii="Times New Roman" w:eastAsia="Times New Roman" w:hAnsi="Times New Roman" w:cs="Times New Roman"/>
          <w:b/>
          <w:bCs/>
          <w:color w:val="000000"/>
          <w:kern w:val="0"/>
          <w:sz w:val="27"/>
          <w:szCs w:val="27"/>
          <w14:ligatures w14:val="none"/>
        </w:rPr>
        <w:t>NEXT STEPS</w:t>
      </w:r>
    </w:p>
    <w:p w14:paraId="7B636FA8" w14:textId="77777777" w:rsidR="00681F19" w:rsidRPr="00681F19" w:rsidRDefault="00681F19" w:rsidP="00681F19">
      <w:pPr>
        <w:spacing w:before="100" w:beforeAutospacing="1" w:after="100" w:afterAutospacing="1" w:line="240" w:lineRule="auto"/>
        <w:rPr>
          <w:rFonts w:ascii="Times New Roman" w:eastAsia="Times New Roman" w:hAnsi="Times New Roman" w:cs="Times New Roman"/>
          <w:color w:val="000000"/>
          <w:kern w:val="0"/>
          <w14:ligatures w14:val="none"/>
        </w:rPr>
      </w:pPr>
      <w:r w:rsidRPr="00681F19">
        <w:rPr>
          <w:rFonts w:ascii="Times New Roman" w:eastAsia="Times New Roman" w:hAnsi="Times New Roman" w:cs="Times New Roman"/>
          <w:color w:val="000000"/>
          <w:kern w:val="0"/>
          <w14:ligatures w14:val="none"/>
        </w:rPr>
        <w:t xml:space="preserve">Across every municipality, the numbers tell the same story: limited housing availability is shaping the daily lives of families, workers, and students alike. Walworth County’s housing crisis is more than numbers on a page—it is the story of families, teachers, nurses, and first </w:t>
      </w:r>
      <w:r w:rsidRPr="00681F19">
        <w:rPr>
          <w:rFonts w:ascii="Times New Roman" w:eastAsia="Times New Roman" w:hAnsi="Times New Roman" w:cs="Times New Roman"/>
          <w:color w:val="000000"/>
          <w:kern w:val="0"/>
          <w14:ligatures w14:val="none"/>
        </w:rPr>
        <w:lastRenderedPageBreak/>
        <w:t>responders struggling to live where they work and serve. Every empty or unaffordable home represents a lost opportunity: a young family starting out, a teacher staying in the district, a nurse walking out the door for a county with more attainable housing.</w:t>
      </w:r>
    </w:p>
    <w:p w14:paraId="30BF6FC0" w14:textId="77777777" w:rsidR="00681F19" w:rsidRPr="00681F19" w:rsidRDefault="00681F19" w:rsidP="00681F19">
      <w:pPr>
        <w:spacing w:before="100" w:beforeAutospacing="1" w:after="100" w:afterAutospacing="1" w:line="240" w:lineRule="auto"/>
        <w:rPr>
          <w:rFonts w:ascii="Times New Roman" w:eastAsia="Times New Roman" w:hAnsi="Times New Roman" w:cs="Times New Roman"/>
          <w:color w:val="000000"/>
          <w:kern w:val="0"/>
          <w14:ligatures w14:val="none"/>
        </w:rPr>
      </w:pPr>
      <w:r w:rsidRPr="00681F19">
        <w:rPr>
          <w:rFonts w:ascii="Times New Roman" w:eastAsia="Times New Roman" w:hAnsi="Times New Roman" w:cs="Times New Roman"/>
          <w:color w:val="000000"/>
          <w:kern w:val="0"/>
          <w14:ligatures w14:val="none"/>
        </w:rPr>
        <w:t>Without action, the county risks losing the very people who keep its schools open, its hospitals staffed, and its towns thriving.</w:t>
      </w:r>
    </w:p>
    <w:p w14:paraId="3B2EEBFF" w14:textId="77777777" w:rsidR="00681F19" w:rsidRPr="00681F19" w:rsidRDefault="00681F19" w:rsidP="00681F19">
      <w:pPr>
        <w:spacing w:before="100" w:beforeAutospacing="1" w:after="100" w:afterAutospacing="1" w:line="240" w:lineRule="auto"/>
        <w:rPr>
          <w:rFonts w:ascii="Times New Roman" w:eastAsia="Times New Roman" w:hAnsi="Times New Roman" w:cs="Times New Roman"/>
          <w:color w:val="000000"/>
          <w:kern w:val="0"/>
          <w14:ligatures w14:val="none"/>
        </w:rPr>
      </w:pPr>
      <w:r w:rsidRPr="00681F19">
        <w:rPr>
          <w:rFonts w:ascii="Times New Roman" w:eastAsia="Times New Roman" w:hAnsi="Times New Roman" w:cs="Times New Roman"/>
          <w:color w:val="000000"/>
          <w:kern w:val="0"/>
          <w14:ligatures w14:val="none"/>
        </w:rPr>
        <w:t>“There’s a real human side to this,” says Pam Carper, Walworth County’s Housing Manager. “This isn’t just about numbers on a page. It’s about keeping families in our communities, keeping schools staffed, and ensuring our first responders can live near the people they serve.”</w:t>
      </w:r>
    </w:p>
    <w:p w14:paraId="122067E9" w14:textId="77777777" w:rsidR="00681F19" w:rsidRPr="00681F19" w:rsidRDefault="00681F19" w:rsidP="00681F19">
      <w:pPr>
        <w:spacing w:before="100" w:beforeAutospacing="1" w:after="100" w:afterAutospacing="1" w:line="240" w:lineRule="auto"/>
        <w:rPr>
          <w:rFonts w:ascii="Times New Roman" w:eastAsia="Times New Roman" w:hAnsi="Times New Roman" w:cs="Times New Roman"/>
          <w:color w:val="000000"/>
          <w:kern w:val="0"/>
          <w14:ligatures w14:val="none"/>
        </w:rPr>
      </w:pPr>
      <w:r w:rsidRPr="00681F19">
        <w:rPr>
          <w:rFonts w:ascii="Times New Roman" w:eastAsia="Times New Roman" w:hAnsi="Times New Roman" w:cs="Times New Roman"/>
          <w:color w:val="000000"/>
          <w:kern w:val="0"/>
          <w14:ligatures w14:val="none"/>
        </w:rPr>
        <w:t>With a projected shortage of 4,000 households by 2030, the choices made today will determine whether Walworth County remains a place where families, schools, and essential workers can thrive—or one where opportunity slips away. For the county, the path forward is urgent and undeniable: to preserve its future, nurture its children, and keep essential workers home, the doors to housing must open wide—now.</w:t>
      </w:r>
    </w:p>
    <w:p w14:paraId="5CFDBE3E" w14:textId="77777777" w:rsidR="001735B3" w:rsidRDefault="001735B3"/>
    <w:sectPr w:rsidR="001735B3" w:rsidSect="00145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3C8"/>
    <w:multiLevelType w:val="multilevel"/>
    <w:tmpl w:val="EE5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73896"/>
    <w:multiLevelType w:val="multilevel"/>
    <w:tmpl w:val="277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A71"/>
    <w:multiLevelType w:val="multilevel"/>
    <w:tmpl w:val="A392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92D0B"/>
    <w:multiLevelType w:val="multilevel"/>
    <w:tmpl w:val="8A7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B6114"/>
    <w:multiLevelType w:val="multilevel"/>
    <w:tmpl w:val="1C16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C6B0E"/>
    <w:multiLevelType w:val="multilevel"/>
    <w:tmpl w:val="A23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B5431"/>
    <w:multiLevelType w:val="multilevel"/>
    <w:tmpl w:val="65F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D546F"/>
    <w:multiLevelType w:val="multilevel"/>
    <w:tmpl w:val="E76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90782"/>
    <w:multiLevelType w:val="multilevel"/>
    <w:tmpl w:val="8AB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773E8"/>
    <w:multiLevelType w:val="multilevel"/>
    <w:tmpl w:val="DBA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787966">
    <w:abstractNumId w:val="6"/>
  </w:num>
  <w:num w:numId="2" w16cid:durableId="436675995">
    <w:abstractNumId w:val="3"/>
  </w:num>
  <w:num w:numId="3" w16cid:durableId="1836265299">
    <w:abstractNumId w:val="8"/>
  </w:num>
  <w:num w:numId="4" w16cid:durableId="1243956409">
    <w:abstractNumId w:val="5"/>
  </w:num>
  <w:num w:numId="5" w16cid:durableId="833033825">
    <w:abstractNumId w:val="1"/>
  </w:num>
  <w:num w:numId="6" w16cid:durableId="1614050561">
    <w:abstractNumId w:val="2"/>
  </w:num>
  <w:num w:numId="7" w16cid:durableId="1883708550">
    <w:abstractNumId w:val="7"/>
  </w:num>
  <w:num w:numId="8" w16cid:durableId="1006904489">
    <w:abstractNumId w:val="9"/>
  </w:num>
  <w:num w:numId="9" w16cid:durableId="262498943">
    <w:abstractNumId w:val="0"/>
  </w:num>
  <w:num w:numId="10" w16cid:durableId="189715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7C"/>
    <w:rsid w:val="0007497C"/>
    <w:rsid w:val="001459C5"/>
    <w:rsid w:val="001735B3"/>
    <w:rsid w:val="001C49EF"/>
    <w:rsid w:val="00373FDD"/>
    <w:rsid w:val="00481022"/>
    <w:rsid w:val="00681F19"/>
    <w:rsid w:val="00851599"/>
    <w:rsid w:val="008663FA"/>
    <w:rsid w:val="00A108F5"/>
    <w:rsid w:val="00A1329F"/>
    <w:rsid w:val="00BF395A"/>
    <w:rsid w:val="00C55730"/>
    <w:rsid w:val="00E0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0125229"/>
  <w14:defaultImageDpi w14:val="32767"/>
  <w15:chartTrackingRefBased/>
  <w15:docId w15:val="{06E09AD0-079A-554E-ABE7-A23DCED3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7C"/>
    <w:rPr>
      <w:rFonts w:eastAsiaTheme="majorEastAsia" w:cstheme="majorBidi"/>
      <w:color w:val="272727" w:themeColor="text1" w:themeTint="D8"/>
    </w:rPr>
  </w:style>
  <w:style w:type="paragraph" w:styleId="Title">
    <w:name w:val="Title"/>
    <w:basedOn w:val="Normal"/>
    <w:next w:val="Normal"/>
    <w:link w:val="TitleChar"/>
    <w:uiPriority w:val="10"/>
    <w:qFormat/>
    <w:rsid w:val="00074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7C"/>
    <w:pPr>
      <w:spacing w:before="160"/>
      <w:jc w:val="center"/>
    </w:pPr>
    <w:rPr>
      <w:i/>
      <w:iCs/>
      <w:color w:val="404040" w:themeColor="text1" w:themeTint="BF"/>
    </w:rPr>
  </w:style>
  <w:style w:type="character" w:customStyle="1" w:styleId="QuoteChar">
    <w:name w:val="Quote Char"/>
    <w:basedOn w:val="DefaultParagraphFont"/>
    <w:link w:val="Quote"/>
    <w:uiPriority w:val="29"/>
    <w:rsid w:val="0007497C"/>
    <w:rPr>
      <w:i/>
      <w:iCs/>
      <w:color w:val="404040" w:themeColor="text1" w:themeTint="BF"/>
    </w:rPr>
  </w:style>
  <w:style w:type="paragraph" w:styleId="ListParagraph">
    <w:name w:val="List Paragraph"/>
    <w:basedOn w:val="Normal"/>
    <w:uiPriority w:val="34"/>
    <w:qFormat/>
    <w:rsid w:val="0007497C"/>
    <w:pPr>
      <w:ind w:left="720"/>
      <w:contextualSpacing/>
    </w:pPr>
  </w:style>
  <w:style w:type="character" w:styleId="IntenseEmphasis">
    <w:name w:val="Intense Emphasis"/>
    <w:basedOn w:val="DefaultParagraphFont"/>
    <w:uiPriority w:val="21"/>
    <w:qFormat/>
    <w:rsid w:val="0007497C"/>
    <w:rPr>
      <w:i/>
      <w:iCs/>
      <w:color w:val="0F4761" w:themeColor="accent1" w:themeShade="BF"/>
    </w:rPr>
  </w:style>
  <w:style w:type="paragraph" w:styleId="IntenseQuote">
    <w:name w:val="Intense Quote"/>
    <w:basedOn w:val="Normal"/>
    <w:next w:val="Normal"/>
    <w:link w:val="IntenseQuoteChar"/>
    <w:uiPriority w:val="30"/>
    <w:qFormat/>
    <w:rsid w:val="00074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97C"/>
    <w:rPr>
      <w:i/>
      <w:iCs/>
      <w:color w:val="0F4761" w:themeColor="accent1" w:themeShade="BF"/>
    </w:rPr>
  </w:style>
  <w:style w:type="character" w:styleId="IntenseReference">
    <w:name w:val="Intense Reference"/>
    <w:basedOn w:val="DefaultParagraphFont"/>
    <w:uiPriority w:val="32"/>
    <w:qFormat/>
    <w:rsid w:val="0007497C"/>
    <w:rPr>
      <w:b/>
      <w:bCs/>
      <w:smallCaps/>
      <w:color w:val="0F4761" w:themeColor="accent1" w:themeShade="BF"/>
      <w:spacing w:val="5"/>
    </w:rPr>
  </w:style>
  <w:style w:type="paragraph" w:styleId="NormalWeb">
    <w:name w:val="Normal (Web)"/>
    <w:basedOn w:val="Normal"/>
    <w:uiPriority w:val="99"/>
    <w:semiHidden/>
    <w:unhideWhenUsed/>
    <w:rsid w:val="000749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497C"/>
    <w:rPr>
      <w:b/>
      <w:bCs/>
    </w:rPr>
  </w:style>
  <w:style w:type="character" w:customStyle="1" w:styleId="apple-converted-space">
    <w:name w:val="apple-converted-space"/>
    <w:basedOn w:val="DefaultParagraphFont"/>
    <w:rsid w:val="0007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3026</Words>
  <Characters>17249</Characters>
  <Application>Microsoft Office Word</Application>
  <DocSecurity>0</DocSecurity>
  <Lines>143</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Steele</dc:creator>
  <cp:keywords/>
  <dc:description/>
  <cp:lastModifiedBy>Susan Steele</cp:lastModifiedBy>
  <cp:revision>2</cp:revision>
  <dcterms:created xsi:type="dcterms:W3CDTF">2025-11-09T21:10:00Z</dcterms:created>
  <dcterms:modified xsi:type="dcterms:W3CDTF">2025-11-09T21:20:00Z</dcterms:modified>
</cp:coreProperties>
</file>